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AB" w:rsidRDefault="0052667C" w:rsidP="005F1EAB">
      <w:pPr>
        <w:pStyle w:val="Default"/>
        <w:ind w:left="4248" w:firstLine="708"/>
        <w:rPr>
          <w:sz w:val="16"/>
          <w:szCs w:val="16"/>
        </w:rPr>
      </w:pPr>
      <w:r>
        <w:rPr>
          <w:sz w:val="16"/>
          <w:szCs w:val="16"/>
        </w:rPr>
        <w:t>Załącz</w:t>
      </w:r>
      <w:r w:rsidR="005F1EAB">
        <w:rPr>
          <w:sz w:val="16"/>
          <w:szCs w:val="16"/>
        </w:rPr>
        <w:t xml:space="preserve">nik Nr 10 do Zarządzenia Dyrektora  Ośrodka Sportu              </w:t>
      </w:r>
    </w:p>
    <w:p w:rsidR="005F1EAB" w:rsidRDefault="005F1EAB" w:rsidP="005F1EAB">
      <w:pPr>
        <w:pStyle w:val="Default"/>
        <w:ind w:left="4248" w:firstLine="708"/>
        <w:rPr>
          <w:sz w:val="16"/>
          <w:szCs w:val="16"/>
        </w:rPr>
      </w:pPr>
      <w:r>
        <w:rPr>
          <w:sz w:val="16"/>
          <w:szCs w:val="16"/>
        </w:rPr>
        <w:t xml:space="preserve">                 i Rekreacji w Sędziszowie Nr 7/2014 </w:t>
      </w:r>
    </w:p>
    <w:p w:rsidR="005F1EAB" w:rsidRDefault="005F1EAB" w:rsidP="005F1EAB">
      <w:pPr>
        <w:pStyle w:val="Default"/>
        <w:ind w:left="4956"/>
        <w:rPr>
          <w:sz w:val="16"/>
          <w:szCs w:val="16"/>
        </w:rPr>
      </w:pPr>
      <w:r>
        <w:rPr>
          <w:sz w:val="16"/>
          <w:szCs w:val="16"/>
        </w:rPr>
        <w:t xml:space="preserve">                              z dnia  2 czerwca 2014 roku </w:t>
      </w:r>
    </w:p>
    <w:p w:rsidR="0052667C" w:rsidRDefault="0052667C" w:rsidP="005F1EAB">
      <w:pPr>
        <w:pStyle w:val="Default"/>
        <w:ind w:left="4248" w:firstLine="708"/>
        <w:rPr>
          <w:sz w:val="16"/>
          <w:szCs w:val="16"/>
        </w:rPr>
      </w:pPr>
    </w:p>
    <w:p w:rsidR="00D17D0B" w:rsidRDefault="00D17D0B" w:rsidP="0052667C">
      <w:pPr>
        <w:pStyle w:val="Default"/>
        <w:ind w:left="4248" w:firstLine="708"/>
        <w:rPr>
          <w:sz w:val="16"/>
          <w:szCs w:val="16"/>
        </w:rPr>
      </w:pPr>
    </w:p>
    <w:p w:rsidR="00D17D0B" w:rsidRDefault="00D17D0B" w:rsidP="00D17D0B">
      <w:pPr>
        <w:pStyle w:val="Default"/>
        <w:ind w:left="4956"/>
        <w:rPr>
          <w:sz w:val="16"/>
          <w:szCs w:val="16"/>
        </w:rPr>
      </w:pPr>
    </w:p>
    <w:p w:rsidR="00D17D0B" w:rsidRDefault="00D17D0B" w:rsidP="00D17D0B">
      <w:pPr>
        <w:pStyle w:val="Default"/>
        <w:jc w:val="center"/>
        <w:rPr>
          <w:sz w:val="22"/>
          <w:szCs w:val="22"/>
        </w:rPr>
      </w:pPr>
      <w:r>
        <w:rPr>
          <w:b/>
          <w:bCs/>
          <w:sz w:val="22"/>
          <w:szCs w:val="22"/>
        </w:rPr>
        <w:t xml:space="preserve">REGULAMIN </w:t>
      </w:r>
    </w:p>
    <w:p w:rsidR="00D17D0B" w:rsidRDefault="00D17D0B" w:rsidP="00D17D0B">
      <w:pPr>
        <w:pStyle w:val="Default"/>
        <w:jc w:val="center"/>
        <w:rPr>
          <w:sz w:val="22"/>
          <w:szCs w:val="22"/>
        </w:rPr>
      </w:pPr>
      <w:r>
        <w:rPr>
          <w:b/>
          <w:bCs/>
          <w:sz w:val="22"/>
          <w:szCs w:val="22"/>
        </w:rPr>
        <w:t>KORZYSTANIA Z ZESPOŁU BASENÓW</w:t>
      </w:r>
    </w:p>
    <w:tbl>
      <w:tblPr>
        <w:tblW w:w="7905" w:type="dxa"/>
        <w:tblBorders>
          <w:top w:val="nil"/>
          <w:left w:val="nil"/>
          <w:bottom w:val="nil"/>
          <w:right w:val="nil"/>
        </w:tblBorders>
        <w:tblLayout w:type="fixed"/>
        <w:tblLook w:val="0000" w:firstRow="0" w:lastRow="0" w:firstColumn="0" w:lastColumn="0" w:noHBand="0" w:noVBand="0"/>
      </w:tblPr>
      <w:tblGrid>
        <w:gridCol w:w="7905"/>
      </w:tblGrid>
      <w:tr w:rsidR="00D17D0B" w:rsidTr="00A04BD7">
        <w:trPr>
          <w:trHeight w:val="1023"/>
        </w:trPr>
        <w:tc>
          <w:tcPr>
            <w:tcW w:w="7905" w:type="dxa"/>
          </w:tcPr>
          <w:p w:rsidR="00D17D0B" w:rsidRPr="00580AC9" w:rsidRDefault="00D17D0B" w:rsidP="00A04BD7">
            <w:pPr>
              <w:pStyle w:val="Default"/>
              <w:ind w:right="-3544"/>
              <w:rPr>
                <w:b/>
                <w:bCs/>
                <w:sz w:val="22"/>
                <w:szCs w:val="22"/>
              </w:rPr>
            </w:pPr>
            <w:r>
              <w:rPr>
                <w:b/>
                <w:bCs/>
                <w:sz w:val="22"/>
                <w:szCs w:val="22"/>
              </w:rPr>
              <w:t xml:space="preserve">                               na terenie Bazy SRE  w Sędziszowie przy ul. Dworcowa 20 A</w:t>
            </w:r>
          </w:p>
        </w:tc>
      </w:tr>
      <w:tr w:rsidR="00D17D0B" w:rsidTr="00A04BD7">
        <w:trPr>
          <w:trHeight w:val="1023"/>
        </w:trPr>
        <w:tc>
          <w:tcPr>
            <w:tcW w:w="7905" w:type="dxa"/>
            <w:tcBorders>
              <w:left w:val="nil"/>
              <w:bottom w:val="nil"/>
              <w:right w:val="nil"/>
            </w:tcBorders>
          </w:tcPr>
          <w:p w:rsidR="00D17D0B" w:rsidRPr="00580AC9" w:rsidRDefault="00D17D0B" w:rsidP="00A04BD7">
            <w:pPr>
              <w:pStyle w:val="Default"/>
              <w:ind w:right="-3544"/>
              <w:jc w:val="both"/>
              <w:rPr>
                <w:b/>
                <w:bCs/>
                <w:sz w:val="22"/>
                <w:szCs w:val="22"/>
              </w:rPr>
            </w:pPr>
            <w:r>
              <w:t xml:space="preserve">Zarządca obiektu:                  </w:t>
            </w:r>
            <w:r w:rsidRPr="00580AC9">
              <w:rPr>
                <w:b/>
                <w:bCs/>
                <w:sz w:val="22"/>
                <w:szCs w:val="22"/>
              </w:rPr>
              <w:t>Ośrodek Sportu i Rekreacji</w:t>
            </w:r>
          </w:p>
          <w:p w:rsidR="00D17D0B" w:rsidRPr="00580AC9" w:rsidRDefault="00D17D0B" w:rsidP="00A04BD7">
            <w:pPr>
              <w:pStyle w:val="Default"/>
              <w:ind w:left="2835" w:right="-3544"/>
              <w:jc w:val="both"/>
              <w:rPr>
                <w:b/>
                <w:bCs/>
                <w:sz w:val="22"/>
                <w:szCs w:val="22"/>
              </w:rPr>
            </w:pPr>
            <w:r w:rsidRPr="00580AC9">
              <w:rPr>
                <w:b/>
                <w:bCs/>
                <w:sz w:val="22"/>
                <w:szCs w:val="22"/>
              </w:rPr>
              <w:t>ul. Dworcowa 20A</w:t>
            </w:r>
          </w:p>
          <w:p w:rsidR="00D17D0B" w:rsidRPr="00580AC9" w:rsidRDefault="00D17D0B" w:rsidP="00A04BD7">
            <w:pPr>
              <w:pStyle w:val="Default"/>
              <w:ind w:left="2835" w:right="-3544"/>
              <w:jc w:val="both"/>
              <w:rPr>
                <w:b/>
                <w:bCs/>
                <w:sz w:val="22"/>
                <w:szCs w:val="22"/>
              </w:rPr>
            </w:pPr>
            <w:r w:rsidRPr="00580AC9">
              <w:rPr>
                <w:b/>
                <w:bCs/>
                <w:sz w:val="22"/>
                <w:szCs w:val="22"/>
              </w:rPr>
              <w:t>28-340 Sędziszów tel. (041)3812730, (041)3812736</w:t>
            </w:r>
          </w:p>
        </w:tc>
      </w:tr>
    </w:tbl>
    <w:p w:rsidR="00D17D0B" w:rsidRDefault="00D17D0B" w:rsidP="00D17D0B"/>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820"/>
      </w:tblGrid>
      <w:tr w:rsidR="00D17D0B" w:rsidTr="00A04BD7">
        <w:trPr>
          <w:trHeight w:val="9394"/>
        </w:trPr>
        <w:tc>
          <w:tcPr>
            <w:tcW w:w="392" w:type="dxa"/>
          </w:tcPr>
          <w:p w:rsidR="00D17D0B" w:rsidRDefault="00D17D0B" w:rsidP="00A04BD7"/>
        </w:tc>
        <w:tc>
          <w:tcPr>
            <w:tcW w:w="8820" w:type="dxa"/>
          </w:tcPr>
          <w:p w:rsidR="00D17D0B" w:rsidRDefault="00D17D0B" w:rsidP="00A04BD7">
            <w:pPr>
              <w:pStyle w:val="Default"/>
              <w:ind w:left="360" w:hanging="360"/>
              <w:jc w:val="both"/>
              <w:rPr>
                <w:sz w:val="22"/>
                <w:szCs w:val="22"/>
              </w:rPr>
            </w:pPr>
            <w:r>
              <w:rPr>
                <w:sz w:val="22"/>
                <w:szCs w:val="22"/>
              </w:rPr>
              <w:t>1. Obiekt jest otwarty codziennie w godz. od 7</w:t>
            </w:r>
            <w:r w:rsidRPr="0000311D">
              <w:rPr>
                <w:sz w:val="20"/>
                <w:szCs w:val="20"/>
                <w:vertAlign w:val="superscript"/>
              </w:rPr>
              <w:t>30</w:t>
            </w:r>
            <w:r>
              <w:rPr>
                <w:sz w:val="14"/>
                <w:szCs w:val="14"/>
              </w:rPr>
              <w:t xml:space="preserve"> </w:t>
            </w:r>
            <w:r>
              <w:rPr>
                <w:sz w:val="22"/>
                <w:szCs w:val="22"/>
              </w:rPr>
              <w:t>do 21</w:t>
            </w:r>
            <w:r w:rsidRPr="0000311D">
              <w:rPr>
                <w:sz w:val="20"/>
                <w:szCs w:val="20"/>
                <w:vertAlign w:val="superscript"/>
              </w:rPr>
              <w:t>30.</w:t>
            </w:r>
            <w:r>
              <w:rPr>
                <w:sz w:val="22"/>
                <w:szCs w:val="22"/>
              </w:rPr>
              <w:t xml:space="preserve">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2. Każda osoba korzystająca z obiektu jest obowiązana do zapoznania się z przepisami regulaminów, obowiązujących na jego terenie i podporządkowania się ich zapisom.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3. Na terenie obiektu znajduje się system monitoringu wizyjnego wraz z zapisem a nagrania z kamer mogą być podstawą do pociągnięcia do odpowiedzialności w stosunku do użytkowników, którzy nie stosują się do regulaminu oraz instrukcji. Kierownictwo obiektu gwarantuje, iż monitoring powadzony jest w sposób nie naruszający dóbr osobistych oraz godności użytkowników.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4. Wstęp na halę basenów odbywa się na podstawie transpondera Systemu Elektronicznej Obsługi Klienta, który uzyskuje się po wykupieniu usługi zgodnie z obowiązującym na pływalni cennikiem usług. Młodzież szkolna z terenu gminy Sędziszów</w:t>
            </w:r>
            <w:r w:rsidR="0052667C">
              <w:rPr>
                <w:sz w:val="22"/>
                <w:szCs w:val="22"/>
              </w:rPr>
              <w:t xml:space="preserve">, </w:t>
            </w:r>
            <w:r>
              <w:rPr>
                <w:sz w:val="22"/>
                <w:szCs w:val="22"/>
              </w:rPr>
              <w:t xml:space="preserve"> korzysta z obiektu na odrębnych zasadach w ramach lekcji wychowania fizycznego w godz. Od 8</w:t>
            </w:r>
            <w:r w:rsidRPr="00FC2EE7">
              <w:rPr>
                <w:sz w:val="20"/>
                <w:szCs w:val="20"/>
                <w:vertAlign w:val="superscript"/>
              </w:rPr>
              <w:t>00</w:t>
            </w:r>
            <w:r>
              <w:rPr>
                <w:sz w:val="14"/>
                <w:szCs w:val="14"/>
              </w:rPr>
              <w:t xml:space="preserve"> </w:t>
            </w:r>
            <w:r>
              <w:rPr>
                <w:sz w:val="22"/>
                <w:szCs w:val="22"/>
              </w:rPr>
              <w:t>do 16</w:t>
            </w:r>
            <w:r w:rsidRPr="00FC2EE7">
              <w:rPr>
                <w:sz w:val="20"/>
                <w:szCs w:val="20"/>
                <w:vertAlign w:val="superscript"/>
              </w:rPr>
              <w:t>00</w:t>
            </w:r>
            <w:r>
              <w:rPr>
                <w:sz w:val="22"/>
                <w:szCs w:val="22"/>
              </w:rPr>
              <w:t xml:space="preserve">. Transponder upoważnia do korzystania ze wszystkich urządzeń znajdujących się w obiekcie pływalni i podlega rozliczeniu i zwrotowi przy wyjściu w kasie pływalni.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5. Odebranie transpondera oznacza, że użytkownik zobowiązuje się do przestrzegania wszystkich regulaminów i innych zarządzeń, wydanych w celu zapewnienia bezpieczeństwa w obiekcie.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6. Czas pobytu na basenie liczy się od momentu wydania transpondera do momentu odczytania jego pamięci przy wyjściu.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7. Pełna należność za korzystanie z urządzeń oraz za ewentualny wydłużony czas pobytu na terenie obiektu musi być regulowana w momencie opuszczenia obiektu.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8. Za niewykorzystane bilety wstępu oraz w przypadku wydalenia użytkownika </w:t>
            </w:r>
          </w:p>
          <w:p w:rsidR="00D17D0B" w:rsidRDefault="00D17D0B" w:rsidP="00A04BD7">
            <w:pPr>
              <w:pStyle w:val="Default"/>
              <w:ind w:firstLine="360"/>
              <w:jc w:val="both"/>
              <w:rPr>
                <w:sz w:val="22"/>
                <w:szCs w:val="22"/>
              </w:rPr>
            </w:pPr>
            <w:r>
              <w:rPr>
                <w:sz w:val="22"/>
                <w:szCs w:val="22"/>
              </w:rPr>
              <w:t xml:space="preserve">z obiektu, uiszczone opłaty nie są zwracane. </w:t>
            </w:r>
          </w:p>
          <w:p w:rsidR="00D17D0B" w:rsidRDefault="00D17D0B" w:rsidP="00A04BD7">
            <w:pPr>
              <w:pStyle w:val="Default"/>
              <w:ind w:left="360" w:hanging="360"/>
              <w:jc w:val="both"/>
              <w:rPr>
                <w:sz w:val="22"/>
                <w:szCs w:val="22"/>
              </w:rPr>
            </w:pPr>
            <w:r>
              <w:rPr>
                <w:sz w:val="22"/>
                <w:szCs w:val="22"/>
              </w:rPr>
              <w:t xml:space="preserve">9. Kierownictwo obiektu może czasowo ograniczyć wstęp na pływalnię ze względu na przekroczenie maksymalnej ilości osób korzystających.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10. Użytkownicy z wykupionymi karnetami mają pierwszeństwo wejścia na pływalnię. </w:t>
            </w:r>
          </w:p>
          <w:p w:rsidR="00D17D0B" w:rsidRDefault="00D17D0B" w:rsidP="00A04BD7">
            <w:pPr>
              <w:pStyle w:val="Default"/>
              <w:rPr>
                <w:sz w:val="22"/>
                <w:szCs w:val="22"/>
              </w:rPr>
            </w:pPr>
          </w:p>
          <w:p w:rsidR="00D17D0B" w:rsidRPr="0052667C" w:rsidRDefault="00D17D0B" w:rsidP="00A04BD7">
            <w:pPr>
              <w:pStyle w:val="Default"/>
              <w:ind w:left="360" w:hanging="360"/>
              <w:jc w:val="both"/>
              <w:rPr>
                <w:color w:val="auto"/>
                <w:sz w:val="22"/>
                <w:szCs w:val="22"/>
              </w:rPr>
            </w:pPr>
            <w:r w:rsidRPr="0052667C">
              <w:rPr>
                <w:color w:val="auto"/>
                <w:sz w:val="22"/>
                <w:szCs w:val="22"/>
              </w:rPr>
              <w:t>11. Użytkownicy będą wpusz</w:t>
            </w:r>
            <w:r w:rsidR="00C40CC1" w:rsidRPr="0052667C">
              <w:rPr>
                <w:color w:val="auto"/>
                <w:sz w:val="22"/>
                <w:szCs w:val="22"/>
              </w:rPr>
              <w:t>czani do obiektu na</w:t>
            </w:r>
            <w:r w:rsidRPr="0052667C">
              <w:rPr>
                <w:color w:val="auto"/>
                <w:sz w:val="22"/>
                <w:szCs w:val="22"/>
              </w:rPr>
              <w:t xml:space="preserve"> </w:t>
            </w:r>
            <w:r w:rsidR="00C40CC1" w:rsidRPr="0052667C">
              <w:rPr>
                <w:color w:val="auto"/>
                <w:sz w:val="22"/>
                <w:szCs w:val="22"/>
              </w:rPr>
              <w:t>60 minut przed jego zamknięciem, nie później jednak niż o godzinie 21</w:t>
            </w:r>
            <w:r w:rsidR="00C40CC1" w:rsidRPr="0052667C">
              <w:rPr>
                <w:color w:val="auto"/>
                <w:sz w:val="22"/>
                <w:szCs w:val="22"/>
                <w:vertAlign w:val="superscript"/>
              </w:rPr>
              <w:t>00</w:t>
            </w:r>
            <w:r w:rsidR="00C40CC1" w:rsidRPr="0052667C">
              <w:rPr>
                <w:color w:val="auto"/>
                <w:sz w:val="22"/>
                <w:szCs w:val="22"/>
              </w:rPr>
              <w:t xml:space="preserve"> (na życzenie klienta).</w:t>
            </w:r>
            <w:r w:rsidRPr="0052667C">
              <w:rPr>
                <w:color w:val="auto"/>
                <w:sz w:val="22"/>
                <w:szCs w:val="22"/>
              </w:rPr>
              <w:t xml:space="preserve"> </w:t>
            </w:r>
          </w:p>
          <w:p w:rsidR="00D17D0B" w:rsidRPr="0052667C" w:rsidRDefault="00D17D0B" w:rsidP="00A04BD7">
            <w:pPr>
              <w:pStyle w:val="Default"/>
              <w:rPr>
                <w:color w:val="auto"/>
                <w:sz w:val="22"/>
                <w:szCs w:val="22"/>
              </w:rPr>
            </w:pPr>
          </w:p>
          <w:p w:rsidR="00D17D0B" w:rsidRPr="0052667C" w:rsidRDefault="00D17D0B" w:rsidP="00A04BD7">
            <w:pPr>
              <w:pStyle w:val="Default"/>
              <w:ind w:left="360" w:hanging="360"/>
              <w:jc w:val="both"/>
              <w:rPr>
                <w:color w:val="auto"/>
                <w:sz w:val="22"/>
                <w:szCs w:val="22"/>
              </w:rPr>
            </w:pPr>
            <w:r w:rsidRPr="0052667C">
              <w:rPr>
                <w:color w:val="auto"/>
                <w:sz w:val="22"/>
                <w:szCs w:val="22"/>
              </w:rPr>
              <w:t xml:space="preserve">12. Przed wejściem do szatni obowiązuje zmiana obuwia zewnętrznego na obuwie basenowe .  </w:t>
            </w:r>
            <w:r w:rsidRPr="0052667C">
              <w:rPr>
                <w:color w:val="auto"/>
                <w:sz w:val="22"/>
                <w:szCs w:val="22"/>
              </w:rPr>
              <w:lastRenderedPageBreak/>
              <w:t xml:space="preserve">Po zakończeniu pływania oraz przebraniu się zmiana obuwia z basenowego na zewnętrze następuje po opuszczeniu szatni. </w:t>
            </w:r>
          </w:p>
          <w:p w:rsidR="00D17D0B" w:rsidRDefault="00D17D0B" w:rsidP="00A04BD7">
            <w:pPr>
              <w:pStyle w:val="Default"/>
              <w:ind w:left="360" w:hanging="360"/>
              <w:jc w:val="both"/>
              <w:rPr>
                <w:sz w:val="22"/>
                <w:szCs w:val="22"/>
              </w:rPr>
            </w:pPr>
            <w:r>
              <w:rPr>
                <w:sz w:val="22"/>
                <w:szCs w:val="22"/>
              </w:rPr>
              <w:t>13. Zmiana ubrania na strój basenowy odbywa się w przebieralni.</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14. Przed wyjściem z szatni na teren niecki basenowej należy sprawdzić, czy szafka została zamknięta. Za rzeczy pozostawione w szafkach otwartych lub nieprawidłowo zamkniętych, pieniądze i przedmioty wartościowe kierownictwo pływalni nie ponosi odpowiedzialności.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15. Każdą osobę obowiązuje przed wejściem do wody umycie się pod natryskiem (także po skorzystaniu z WC).</w:t>
            </w:r>
          </w:p>
          <w:p w:rsidR="00D17D0B" w:rsidRDefault="00D17D0B" w:rsidP="00A04BD7">
            <w:pPr>
              <w:pStyle w:val="Default"/>
              <w:rPr>
                <w:sz w:val="22"/>
                <w:szCs w:val="22"/>
              </w:rPr>
            </w:pPr>
          </w:p>
          <w:p w:rsidR="00D17D0B" w:rsidRDefault="00D17D0B" w:rsidP="00A04BD7">
            <w:pPr>
              <w:pStyle w:val="Default"/>
              <w:pageBreakBefore/>
              <w:rPr>
                <w:sz w:val="22"/>
                <w:szCs w:val="22"/>
              </w:rPr>
            </w:pPr>
          </w:p>
          <w:p w:rsidR="00D17D0B" w:rsidRDefault="00D17D0B" w:rsidP="00A04BD7">
            <w:pPr>
              <w:pStyle w:val="Default"/>
              <w:ind w:left="360" w:hanging="360"/>
              <w:jc w:val="both"/>
              <w:rPr>
                <w:sz w:val="22"/>
                <w:szCs w:val="22"/>
              </w:rPr>
            </w:pPr>
            <w:r>
              <w:rPr>
                <w:sz w:val="22"/>
                <w:szCs w:val="22"/>
              </w:rPr>
              <w:t xml:space="preserve">16. Na terenie hali basenowej obowiązuje wyłącznie czysty strój kąpielowy, spełniający wymogi higieniczne oraz estetyczne, nie posiadający zamków błyskawicznych albo innych wstawek metalowych lub plastikowych, mogących stanowić zagrożenie dla zdrowia lub bezpieczeństwa korzystającego jak również być przyczyną uszkodzeń elementów wyposażenia pływalni: </w:t>
            </w:r>
          </w:p>
          <w:p w:rsidR="00D17D0B" w:rsidRDefault="00D17D0B" w:rsidP="00A04BD7">
            <w:pPr>
              <w:pStyle w:val="Default"/>
              <w:rPr>
                <w:sz w:val="22"/>
                <w:szCs w:val="22"/>
              </w:rPr>
            </w:pPr>
          </w:p>
          <w:p w:rsidR="00D17D0B" w:rsidRDefault="00D17D0B" w:rsidP="00A04BD7">
            <w:pPr>
              <w:pStyle w:val="Default"/>
              <w:ind w:left="708" w:hanging="283"/>
              <w:jc w:val="both"/>
              <w:rPr>
                <w:sz w:val="22"/>
                <w:szCs w:val="22"/>
              </w:rPr>
            </w:pPr>
            <w:r>
              <w:rPr>
                <w:sz w:val="22"/>
                <w:szCs w:val="22"/>
              </w:rPr>
              <w:t xml:space="preserve">a) dla kobiet jedno lub dwu częściowy, przylegający do ciała </w:t>
            </w:r>
          </w:p>
          <w:p w:rsidR="00D17D0B" w:rsidRDefault="00D17D0B" w:rsidP="00A04BD7">
            <w:pPr>
              <w:pStyle w:val="Default"/>
              <w:ind w:left="708" w:hanging="283"/>
              <w:jc w:val="both"/>
              <w:rPr>
                <w:sz w:val="22"/>
                <w:szCs w:val="22"/>
              </w:rPr>
            </w:pPr>
            <w:r>
              <w:rPr>
                <w:sz w:val="22"/>
                <w:szCs w:val="22"/>
              </w:rPr>
              <w:t xml:space="preserve">b) dla mężczyzn kąpielówki przylegające do ciała, bez kieszeni, o długości maksymalnie do połowy uda.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17. Dzieci </w:t>
            </w:r>
            <w:r w:rsidRPr="0052667C">
              <w:rPr>
                <w:color w:val="auto"/>
                <w:sz w:val="22"/>
                <w:szCs w:val="22"/>
              </w:rPr>
              <w:t>do lat 13</w:t>
            </w:r>
            <w:r w:rsidRPr="002609E8">
              <w:rPr>
                <w:color w:val="FF0000"/>
                <w:sz w:val="22"/>
                <w:szCs w:val="22"/>
              </w:rPr>
              <w:t xml:space="preserve"> </w:t>
            </w:r>
            <w:r>
              <w:rPr>
                <w:sz w:val="22"/>
                <w:szCs w:val="22"/>
              </w:rPr>
              <w:t xml:space="preserve">mogą przebywać w obiekcie jedynie pod opieką osób pełnoletnich. Osoby te ponoszą pełną odpowiedzialność za powierzone ich opiece dzieci i odpowiadają za wszelkie szkody przez nie wyrządzone. Opiekun płaci za pobyt na pływalni według obowiązującego cennika.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18. Zabrania się pozostawiania na halach basenowych bez nadzoru dzieci nie umiejących pływać.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19. Dzieci do lat 3 korzystające z basenu muszą posiadać na sobie jednorazowe pielucho majtki do kąpieli.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20. Na teren obiektu zakazany jest wstęp osobom z przeciwwskazaniami lekarskimi, chorym na choroby, które mogą być niebezpieczne dla innych użytkowników, chorym z upławami, z otwartymi ranami i stanami zapalnymi skóry, plastrami i bandażami na ciele oraz osobom których stan higieny odbiega od ogólnie przyjętych norm.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21. Dla opiekunów osób niepełnosprawnych na wózkach inwalidzkich wstęp jest bezpłatny. W celu uzyskania pomocy osoby niepełnosprawne lub ich opiekunowie proszeni są o zgłoszenie się w kasie biletowej.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22. Osoby niepełnosprawne korzystające z pływalni i poruszające się na wózkach, obowiązane są przesiąść się na wózek basenowy w przygotowanych dla nich pomieszczeniach.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23. Wszystkie osoby korzystające z obiektu są obowiązane do podporządkowania się nakazom ratowników oraz personelu.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24. Ratownikami są osoby noszące strój w kolorze</w:t>
            </w:r>
            <w:r w:rsidRPr="0052667C">
              <w:rPr>
                <w:color w:val="auto"/>
                <w:sz w:val="22"/>
                <w:szCs w:val="22"/>
              </w:rPr>
              <w:t xml:space="preserve"> czerwonym</w:t>
            </w:r>
            <w:r w:rsidRPr="002609E8">
              <w:rPr>
                <w:color w:val="FF0000"/>
                <w:sz w:val="22"/>
                <w:szCs w:val="22"/>
              </w:rPr>
              <w:t xml:space="preserve"> </w:t>
            </w:r>
            <w:r>
              <w:rPr>
                <w:sz w:val="22"/>
                <w:szCs w:val="22"/>
              </w:rPr>
              <w:t xml:space="preserve">z napisem Ratownik.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25. O wszelkich sytuacjach wypadkowych, zagrażających życiu i zdrowiu użytkowników oraz nieprawidłowej pracy urządzeń należy bezwzględnie powiadomić ratowników lub personel obiektu.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26. Korzystanie z poszczególnych części i urządzeń obiektu regulują ZASADY będące załącznikami </w:t>
            </w:r>
            <w:r>
              <w:rPr>
                <w:b/>
                <w:bCs/>
                <w:sz w:val="22"/>
                <w:szCs w:val="22"/>
              </w:rPr>
              <w:t xml:space="preserve">Nr 10a, 10b, 10c i 10d </w:t>
            </w:r>
            <w:r>
              <w:rPr>
                <w:sz w:val="22"/>
                <w:szCs w:val="22"/>
              </w:rPr>
              <w:t xml:space="preserve">do niniejszego regulaminu, umieszczone w pobliżu </w:t>
            </w:r>
            <w:r>
              <w:rPr>
                <w:sz w:val="22"/>
                <w:szCs w:val="22"/>
              </w:rPr>
              <w:lastRenderedPageBreak/>
              <w:t xml:space="preserve">poszczególnych atrakcji wodnych. Każda osoba korzystająca z atrakcji wodnych jest obowiązana do zapoznania się z przepisami tych regulaminów i podporządkowania się ich zapisom.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27. Korzystanie z atrakcji wodnych odbywa się na własne ryzyko użytkowników. Osoby o niestabilnym stanie zdrowia powinny korzystać z atrakcji ze szczególną ostrożnością (lub po konsultacji ze swoim lekarzem).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28. W przypadku małej frekwencji atrakcje wodne włączane są na życzenie użytkownika. </w:t>
            </w:r>
          </w:p>
          <w:p w:rsidR="00D17D0B" w:rsidRDefault="00D17D0B" w:rsidP="00A04BD7">
            <w:pPr>
              <w:pStyle w:val="Default"/>
              <w:ind w:left="360" w:hanging="360"/>
              <w:jc w:val="both"/>
              <w:rPr>
                <w:sz w:val="22"/>
                <w:szCs w:val="22"/>
              </w:rPr>
            </w:pPr>
            <w:r>
              <w:rPr>
                <w:sz w:val="22"/>
                <w:szCs w:val="22"/>
              </w:rPr>
              <w:t xml:space="preserve">29. Dozorem służby ratowniczej objęte są wszystkie niecki basenowe i atrakcje wodne.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30. Strefy obiektu i atrakcje wodne wyłączone czasowo z eksploatacji oznakowane są poprzez otoczenie taśmą ostrzegawczą i ustawienie znaku „stop” , korzystanie z nich jest w tym czasie zabronione.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31. Grupy zorganizowane przed wejściem na teren obiektu zobowiązane są zgłosić się do kierownictwa obiektu i uzgodnić warunki korzystania z obiektu i atrakcji wodnych. Grupy zorganizowane obowiązują dodatkowo zapisy ZASAD dla grup zorganizowanych będących załącznikami </w:t>
            </w:r>
            <w:r>
              <w:rPr>
                <w:b/>
                <w:bCs/>
                <w:sz w:val="22"/>
                <w:szCs w:val="22"/>
              </w:rPr>
              <w:t xml:space="preserve">Nr 10e, 10f i 10g </w:t>
            </w:r>
            <w:r>
              <w:rPr>
                <w:sz w:val="22"/>
                <w:szCs w:val="22"/>
              </w:rPr>
              <w:t>do niniejszego regulaminu.</w:t>
            </w:r>
          </w:p>
          <w:p w:rsidR="00D17D0B" w:rsidRDefault="00D17D0B" w:rsidP="00A04BD7">
            <w:pPr>
              <w:pStyle w:val="Default"/>
              <w:rPr>
                <w:sz w:val="22"/>
                <w:szCs w:val="22"/>
              </w:rPr>
            </w:pPr>
          </w:p>
          <w:p w:rsidR="00D17D0B" w:rsidRDefault="00D17D0B" w:rsidP="00A04BD7">
            <w:pPr>
              <w:pStyle w:val="Default"/>
              <w:pageBreakBefore/>
              <w:rPr>
                <w:sz w:val="22"/>
                <w:szCs w:val="22"/>
              </w:rPr>
            </w:pPr>
          </w:p>
          <w:p w:rsidR="00D17D0B" w:rsidRDefault="00D17D0B" w:rsidP="00A04BD7">
            <w:pPr>
              <w:pStyle w:val="Default"/>
              <w:ind w:left="360" w:hanging="360"/>
              <w:jc w:val="both"/>
              <w:rPr>
                <w:sz w:val="22"/>
                <w:szCs w:val="22"/>
              </w:rPr>
            </w:pPr>
            <w:r>
              <w:rPr>
                <w:sz w:val="22"/>
                <w:szCs w:val="22"/>
              </w:rPr>
              <w:t xml:space="preserve">32. Sygnałem do natychmiastowego wyjścia z wody jest sygnał dźwiękowy. Po usłyszeniu sygnału należy opuścić nieckę i oczekiwać na dalsze polecenia ratowników lub personelu.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33. W obrębie torów pływackich obowiązuje ruch prawostronny wzdłuż torów. Maksymalna liczba osób na jednym torze pływackim nie może przekraczać 9 osób.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34. Tory 1 i 6 przeznaczone są na pływanie rodzinne z dziećmi oraz dla osób słabo pływających., tory 2 i 5 przeznaczone są na pływanie rekreacyjne, tory 3 i 4 przeznaczone są dla osób dobrze pływających. </w:t>
            </w:r>
          </w:p>
          <w:p w:rsidR="00D17D0B" w:rsidRDefault="00D17D0B" w:rsidP="00A04BD7">
            <w:pPr>
              <w:pStyle w:val="Default"/>
              <w:rPr>
                <w:sz w:val="22"/>
                <w:szCs w:val="22"/>
              </w:rPr>
            </w:pPr>
          </w:p>
          <w:p w:rsidR="00D17D0B" w:rsidRDefault="00D17D0B" w:rsidP="00A04BD7">
            <w:pPr>
              <w:pStyle w:val="Default"/>
              <w:ind w:left="851" w:hanging="284"/>
              <w:jc w:val="both"/>
              <w:rPr>
                <w:sz w:val="22"/>
                <w:szCs w:val="22"/>
              </w:rPr>
            </w:pPr>
            <w:r>
              <w:rPr>
                <w:sz w:val="22"/>
                <w:szCs w:val="22"/>
              </w:rPr>
              <w:t xml:space="preserve">35. Ze względu na zapewnienie zasad higieny i bezpieczeństwa osobom znajdującym się na terenie obiektu nie wolno : a) wchodzić do wody wbrew zakazowi ratowników, przy braku dyżuru służby ratowniczej oraz w czasie prowadzenia akcji ratowniczej </w:t>
            </w:r>
          </w:p>
          <w:p w:rsidR="00D17D0B" w:rsidRDefault="00D17D0B" w:rsidP="00A04BD7">
            <w:pPr>
              <w:pStyle w:val="Default"/>
              <w:ind w:left="851" w:hanging="284"/>
              <w:jc w:val="both"/>
              <w:rPr>
                <w:sz w:val="22"/>
                <w:szCs w:val="22"/>
              </w:rPr>
            </w:pPr>
            <w:r>
              <w:rPr>
                <w:sz w:val="22"/>
                <w:szCs w:val="22"/>
              </w:rPr>
              <w:t xml:space="preserve">b) przebywać w stanie wskazującym na stan intoksykacji </w:t>
            </w:r>
          </w:p>
          <w:p w:rsidR="00D17D0B" w:rsidRDefault="00D17D0B" w:rsidP="00A04BD7">
            <w:pPr>
              <w:pStyle w:val="Default"/>
              <w:ind w:left="851" w:hanging="284"/>
              <w:jc w:val="both"/>
              <w:rPr>
                <w:sz w:val="22"/>
                <w:szCs w:val="22"/>
              </w:rPr>
            </w:pPr>
            <w:r>
              <w:rPr>
                <w:sz w:val="22"/>
                <w:szCs w:val="22"/>
              </w:rPr>
              <w:t xml:space="preserve">c) wnosić i spożywać napojów alkoholowych oraz środków odurzających </w:t>
            </w:r>
          </w:p>
          <w:p w:rsidR="00D17D0B" w:rsidRDefault="00D17D0B" w:rsidP="00A04BD7">
            <w:pPr>
              <w:pStyle w:val="Default"/>
              <w:ind w:left="851" w:hanging="284"/>
              <w:jc w:val="both"/>
              <w:rPr>
                <w:sz w:val="22"/>
                <w:szCs w:val="22"/>
              </w:rPr>
            </w:pPr>
            <w:r>
              <w:rPr>
                <w:sz w:val="22"/>
                <w:szCs w:val="22"/>
              </w:rPr>
              <w:t xml:space="preserve">d) używać strojów i przedmiotów w sposób widoczny zabrudzonych lub które mogą wchodzić w reakcje chemiczne z wodą </w:t>
            </w:r>
          </w:p>
          <w:p w:rsidR="00D17D0B" w:rsidRDefault="00D17D0B" w:rsidP="00A04BD7">
            <w:pPr>
              <w:pStyle w:val="Default"/>
              <w:ind w:left="851" w:hanging="284"/>
              <w:jc w:val="both"/>
              <w:rPr>
                <w:sz w:val="22"/>
                <w:szCs w:val="22"/>
              </w:rPr>
            </w:pPr>
            <w:r>
              <w:rPr>
                <w:sz w:val="22"/>
                <w:szCs w:val="22"/>
              </w:rPr>
              <w:t xml:space="preserve">e) wchodzić do wody w strefie niecek oznaczonych znakiem </w:t>
            </w:r>
            <w:r>
              <w:rPr>
                <w:i/>
                <w:iCs/>
                <w:sz w:val="22"/>
                <w:szCs w:val="22"/>
              </w:rPr>
              <w:t xml:space="preserve">Niebezpieczna głębokość wody </w:t>
            </w:r>
            <w:r>
              <w:rPr>
                <w:sz w:val="22"/>
                <w:szCs w:val="22"/>
              </w:rPr>
              <w:t xml:space="preserve">jeżeli nie umie się pływać </w:t>
            </w:r>
          </w:p>
          <w:p w:rsidR="00D17D0B" w:rsidRDefault="00D17D0B" w:rsidP="00A04BD7">
            <w:pPr>
              <w:pStyle w:val="Default"/>
              <w:ind w:left="851" w:hanging="284"/>
              <w:jc w:val="both"/>
              <w:rPr>
                <w:sz w:val="22"/>
                <w:szCs w:val="22"/>
              </w:rPr>
            </w:pPr>
            <w:r>
              <w:rPr>
                <w:sz w:val="22"/>
                <w:szCs w:val="22"/>
              </w:rPr>
              <w:t xml:space="preserve">f) skakać do wody bez zgody lub wbrew zakazowi ratownika </w:t>
            </w:r>
          </w:p>
          <w:p w:rsidR="00D17D0B" w:rsidRDefault="00D17D0B" w:rsidP="00A04BD7">
            <w:pPr>
              <w:pStyle w:val="Default"/>
              <w:ind w:left="851" w:hanging="284"/>
              <w:jc w:val="both"/>
              <w:rPr>
                <w:sz w:val="22"/>
                <w:szCs w:val="22"/>
              </w:rPr>
            </w:pPr>
            <w:r>
              <w:rPr>
                <w:sz w:val="22"/>
                <w:szCs w:val="22"/>
              </w:rPr>
              <w:t xml:space="preserve">g) wnosić opakowań szklanych, puszek, ostrych narzędzi, broni oraz innych niebezpiecznych przedmiotów </w:t>
            </w:r>
          </w:p>
          <w:p w:rsidR="00D17D0B" w:rsidRDefault="00D17D0B" w:rsidP="00A04BD7">
            <w:pPr>
              <w:pStyle w:val="Default"/>
              <w:ind w:left="851" w:hanging="284"/>
              <w:jc w:val="both"/>
              <w:rPr>
                <w:sz w:val="22"/>
                <w:szCs w:val="22"/>
              </w:rPr>
            </w:pPr>
            <w:r>
              <w:rPr>
                <w:sz w:val="22"/>
                <w:szCs w:val="22"/>
              </w:rPr>
              <w:t xml:space="preserve">h) biegać, popychać i wrzucać do wody, krzyczeć oraz zachowywać się w sposób zagrażający bezpieczeństwu własnemu oraz innych użytkowników obiektu </w:t>
            </w:r>
          </w:p>
          <w:p w:rsidR="00D17D0B" w:rsidRDefault="00D17D0B" w:rsidP="00A04BD7">
            <w:pPr>
              <w:pStyle w:val="Default"/>
              <w:ind w:left="851" w:hanging="284"/>
              <w:jc w:val="both"/>
              <w:rPr>
                <w:sz w:val="22"/>
                <w:szCs w:val="22"/>
              </w:rPr>
            </w:pPr>
            <w:r>
              <w:rPr>
                <w:sz w:val="22"/>
                <w:szCs w:val="22"/>
              </w:rPr>
              <w:t xml:space="preserve">i) wszczynać fałszywych alarmów </w:t>
            </w:r>
          </w:p>
          <w:p w:rsidR="00D17D0B" w:rsidRDefault="00D17D0B" w:rsidP="00A04BD7">
            <w:pPr>
              <w:pStyle w:val="Default"/>
              <w:ind w:left="851" w:hanging="284"/>
              <w:jc w:val="both"/>
              <w:rPr>
                <w:sz w:val="22"/>
                <w:szCs w:val="22"/>
              </w:rPr>
            </w:pPr>
            <w:r>
              <w:rPr>
                <w:sz w:val="22"/>
                <w:szCs w:val="22"/>
              </w:rPr>
              <w:t xml:space="preserve">j) wrzucać do wody jakichkolwiek przedmiotów </w:t>
            </w:r>
          </w:p>
          <w:p w:rsidR="00D17D0B" w:rsidRDefault="00D17D0B" w:rsidP="00A04BD7">
            <w:pPr>
              <w:pStyle w:val="Default"/>
              <w:ind w:left="851" w:hanging="284"/>
              <w:jc w:val="both"/>
              <w:rPr>
                <w:sz w:val="22"/>
                <w:szCs w:val="22"/>
              </w:rPr>
            </w:pPr>
            <w:r>
              <w:rPr>
                <w:sz w:val="22"/>
                <w:szCs w:val="22"/>
              </w:rPr>
              <w:t xml:space="preserve">k) wykonywać ćwiczeń gimnastycznych na drabinkach wejściowych i poręczach </w:t>
            </w:r>
          </w:p>
          <w:p w:rsidR="00D17D0B" w:rsidRDefault="00D17D0B" w:rsidP="00A04BD7">
            <w:pPr>
              <w:pStyle w:val="Default"/>
              <w:ind w:left="851" w:hanging="284"/>
              <w:jc w:val="both"/>
              <w:rPr>
                <w:sz w:val="22"/>
                <w:szCs w:val="22"/>
              </w:rPr>
            </w:pPr>
            <w:r>
              <w:rPr>
                <w:sz w:val="22"/>
                <w:szCs w:val="22"/>
              </w:rPr>
              <w:t xml:space="preserve">l) wchodzi i wychodzić z basenów poza miejscami do tego przeznaczonymi (drabinki, schody) </w:t>
            </w:r>
          </w:p>
          <w:p w:rsidR="00D17D0B" w:rsidRDefault="00D17D0B" w:rsidP="00A04BD7">
            <w:pPr>
              <w:pStyle w:val="Default"/>
              <w:ind w:left="851" w:hanging="284"/>
              <w:jc w:val="both"/>
              <w:rPr>
                <w:sz w:val="22"/>
                <w:szCs w:val="22"/>
              </w:rPr>
            </w:pPr>
            <w:r>
              <w:rPr>
                <w:sz w:val="22"/>
                <w:szCs w:val="22"/>
              </w:rPr>
              <w:t xml:space="preserve">m) wchodzić na stanowiska ratownicze oraz używać sprzętu ratowniczego poza sytuacjami wypadkowymi </w:t>
            </w:r>
          </w:p>
          <w:p w:rsidR="00D17D0B" w:rsidRDefault="00D17D0B" w:rsidP="00A04BD7">
            <w:pPr>
              <w:pStyle w:val="Default"/>
              <w:ind w:left="851" w:hanging="284"/>
              <w:jc w:val="both"/>
              <w:rPr>
                <w:sz w:val="22"/>
                <w:szCs w:val="22"/>
              </w:rPr>
            </w:pPr>
            <w:r>
              <w:rPr>
                <w:sz w:val="22"/>
                <w:szCs w:val="22"/>
              </w:rPr>
              <w:t xml:space="preserve">n) zaśmiecać i zanieczyszczać pomieszczeń oraz niecek basenowych </w:t>
            </w:r>
          </w:p>
          <w:p w:rsidR="00D17D0B" w:rsidRDefault="00D17D0B" w:rsidP="00A04BD7">
            <w:pPr>
              <w:pStyle w:val="Default"/>
              <w:ind w:left="851" w:hanging="284"/>
              <w:jc w:val="both"/>
              <w:rPr>
                <w:sz w:val="22"/>
                <w:szCs w:val="22"/>
              </w:rPr>
            </w:pPr>
            <w:r>
              <w:rPr>
                <w:sz w:val="22"/>
                <w:szCs w:val="22"/>
              </w:rPr>
              <w:t xml:space="preserve">o) używać mydła i środków chemicznych na terenie hali basenowej </w:t>
            </w:r>
          </w:p>
          <w:p w:rsidR="00D17D0B" w:rsidRDefault="00D17D0B" w:rsidP="00A04BD7">
            <w:pPr>
              <w:pStyle w:val="Default"/>
              <w:ind w:left="851" w:hanging="284"/>
              <w:jc w:val="both"/>
              <w:rPr>
                <w:sz w:val="22"/>
                <w:szCs w:val="22"/>
              </w:rPr>
            </w:pPr>
            <w:r>
              <w:rPr>
                <w:sz w:val="22"/>
                <w:szCs w:val="22"/>
              </w:rPr>
              <w:t xml:space="preserve">p) niszczyć urządzeń i wyposażenia obiektu </w:t>
            </w:r>
          </w:p>
          <w:p w:rsidR="00D17D0B" w:rsidRDefault="00D17D0B" w:rsidP="00A04BD7">
            <w:pPr>
              <w:pStyle w:val="Default"/>
              <w:ind w:left="851" w:hanging="284"/>
              <w:jc w:val="both"/>
              <w:rPr>
                <w:sz w:val="22"/>
                <w:szCs w:val="22"/>
              </w:rPr>
            </w:pPr>
            <w:r>
              <w:rPr>
                <w:sz w:val="22"/>
                <w:szCs w:val="22"/>
              </w:rPr>
              <w:lastRenderedPageBreak/>
              <w:t xml:space="preserve">q) przemieszczać wyposażenia ruchomego bez zgody ratowników lub personelu </w:t>
            </w:r>
          </w:p>
          <w:p w:rsidR="00D17D0B" w:rsidRDefault="00D17D0B" w:rsidP="00A04BD7">
            <w:pPr>
              <w:pStyle w:val="Default"/>
              <w:ind w:left="851" w:hanging="284"/>
              <w:jc w:val="both"/>
              <w:rPr>
                <w:sz w:val="22"/>
                <w:szCs w:val="22"/>
              </w:rPr>
            </w:pPr>
            <w:r>
              <w:rPr>
                <w:sz w:val="22"/>
                <w:szCs w:val="22"/>
              </w:rPr>
              <w:t xml:space="preserve">r) korzystać na ternie przebieralni, natrysków i hali basenowej z telefonów komórkowych </w:t>
            </w:r>
          </w:p>
          <w:p w:rsidR="00D17D0B" w:rsidRDefault="00D17D0B" w:rsidP="00A04BD7">
            <w:pPr>
              <w:pStyle w:val="Default"/>
              <w:ind w:left="851" w:hanging="284"/>
              <w:jc w:val="both"/>
              <w:rPr>
                <w:sz w:val="22"/>
                <w:szCs w:val="22"/>
              </w:rPr>
            </w:pPr>
            <w:r>
              <w:rPr>
                <w:sz w:val="22"/>
                <w:szCs w:val="22"/>
              </w:rPr>
              <w:t xml:space="preserve">s) wnosić sprzętu muzycznego i grającego </w:t>
            </w:r>
          </w:p>
          <w:p w:rsidR="00D17D0B" w:rsidRDefault="00D17D0B" w:rsidP="00A04BD7">
            <w:pPr>
              <w:pStyle w:val="Default"/>
              <w:ind w:left="851" w:hanging="284"/>
              <w:jc w:val="both"/>
              <w:rPr>
                <w:sz w:val="22"/>
                <w:szCs w:val="22"/>
              </w:rPr>
            </w:pPr>
            <w:r>
              <w:rPr>
                <w:sz w:val="22"/>
                <w:szCs w:val="22"/>
              </w:rPr>
              <w:t xml:space="preserve">t) palić tytoniu </w:t>
            </w:r>
          </w:p>
          <w:p w:rsidR="00D17D0B" w:rsidRDefault="00D17D0B" w:rsidP="00A04BD7">
            <w:pPr>
              <w:pStyle w:val="Default"/>
              <w:ind w:left="851" w:hanging="284"/>
              <w:jc w:val="both"/>
              <w:rPr>
                <w:sz w:val="22"/>
                <w:szCs w:val="22"/>
              </w:rPr>
            </w:pPr>
            <w:r>
              <w:rPr>
                <w:sz w:val="22"/>
                <w:szCs w:val="22"/>
              </w:rPr>
              <w:t xml:space="preserve">u) żuć gumy i spożywać pokarmów na hali basenowej, pomieszczeniach przebieralni i natrysków; </w:t>
            </w:r>
          </w:p>
          <w:p w:rsidR="00D17D0B" w:rsidRDefault="00D17D0B" w:rsidP="00A04BD7">
            <w:pPr>
              <w:pStyle w:val="Default"/>
              <w:ind w:left="851" w:hanging="284"/>
              <w:jc w:val="both"/>
              <w:rPr>
                <w:sz w:val="22"/>
                <w:szCs w:val="22"/>
              </w:rPr>
            </w:pPr>
            <w:r>
              <w:rPr>
                <w:sz w:val="22"/>
                <w:szCs w:val="22"/>
              </w:rPr>
              <w:t xml:space="preserve">v) pozostawiać klapek basenowych w strefach komunikacji i przelewów basenowych </w:t>
            </w:r>
          </w:p>
          <w:p w:rsidR="00D17D0B" w:rsidRDefault="00D17D0B" w:rsidP="00A04BD7">
            <w:pPr>
              <w:pStyle w:val="Default"/>
              <w:ind w:left="851" w:hanging="284"/>
              <w:jc w:val="both"/>
              <w:rPr>
                <w:sz w:val="22"/>
                <w:szCs w:val="22"/>
              </w:rPr>
            </w:pPr>
            <w:r>
              <w:rPr>
                <w:sz w:val="22"/>
                <w:szCs w:val="22"/>
              </w:rPr>
              <w:t xml:space="preserve">w) wprowadzać zwierząt, pojazdów (rolek, rowerów, desek, wózków) oraz przedmiotów utrudniających komunikację w obiekcie </w:t>
            </w:r>
          </w:p>
          <w:p w:rsidR="00D17D0B" w:rsidRDefault="00D17D0B" w:rsidP="00A04BD7">
            <w:pPr>
              <w:pStyle w:val="Default"/>
              <w:ind w:left="851" w:hanging="284"/>
              <w:jc w:val="both"/>
              <w:rPr>
                <w:sz w:val="22"/>
                <w:szCs w:val="22"/>
              </w:rPr>
            </w:pPr>
            <w:r>
              <w:rPr>
                <w:sz w:val="22"/>
                <w:szCs w:val="22"/>
              </w:rPr>
              <w:t xml:space="preserve">x) wchodzić na rzeźby, kwietniki, murki okalające basen oraz inne konstrukcje i urządzeni do tego nie przeznaczone, </w:t>
            </w:r>
          </w:p>
          <w:p w:rsidR="00D17D0B" w:rsidRDefault="00D17D0B" w:rsidP="00A04BD7">
            <w:pPr>
              <w:pStyle w:val="Default"/>
              <w:ind w:left="851" w:hanging="284"/>
              <w:jc w:val="both"/>
              <w:rPr>
                <w:sz w:val="22"/>
                <w:szCs w:val="22"/>
              </w:rPr>
            </w:pPr>
            <w:r>
              <w:rPr>
                <w:sz w:val="22"/>
                <w:szCs w:val="22"/>
              </w:rPr>
              <w:t xml:space="preserve">y) załatwiać potrzeby fizjologiczne poza WC. </w:t>
            </w:r>
          </w:p>
          <w:p w:rsidR="00D17D0B" w:rsidRDefault="00D17D0B" w:rsidP="00A04BD7">
            <w:pPr>
              <w:pStyle w:val="Default"/>
              <w:ind w:left="851" w:hanging="284"/>
              <w:jc w:val="both"/>
              <w:rPr>
                <w:sz w:val="22"/>
                <w:szCs w:val="22"/>
              </w:rPr>
            </w:pP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36. Noszenie okularów i szkieł kontaktowych odbywa się na własne ryzyko użytkownika. W przypadku przebywania na hali basenowej w okularach korekcyjnych, okulary te muszą być umocowane w sposób uniemożliwiający ich spadnięcie.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37. Korzystanie z suszarek i innego sprzętu elektrycznego może odbywać się jedynie w strefie suchej obiektu.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38. Korzystanie na terenie obiektu z aparatów fotograficznych i kamer nie może narażać dóbr osobistych innych osób korzystających z obiektu.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39. Wnoszenie i korzystanie na terenie obiektu z własnego sprzętu sportowego i rekreacyjnego może odbywać się wyłącznie po uzyskaniu zgody kierownictwa obiektu.</w:t>
            </w:r>
          </w:p>
          <w:p w:rsidR="00D17D0B" w:rsidRDefault="00D17D0B" w:rsidP="00A04BD7">
            <w:pPr>
              <w:pStyle w:val="Default"/>
              <w:rPr>
                <w:sz w:val="22"/>
                <w:szCs w:val="22"/>
              </w:rPr>
            </w:pPr>
          </w:p>
          <w:p w:rsidR="00D17D0B" w:rsidRDefault="00D17D0B" w:rsidP="00A04BD7">
            <w:pPr>
              <w:pStyle w:val="Default"/>
              <w:pageBreakBefore/>
              <w:rPr>
                <w:sz w:val="22"/>
                <w:szCs w:val="22"/>
              </w:rPr>
            </w:pPr>
          </w:p>
          <w:p w:rsidR="00D17D0B" w:rsidRDefault="00D17D0B" w:rsidP="00A04BD7">
            <w:pPr>
              <w:pStyle w:val="Default"/>
              <w:ind w:left="360" w:hanging="360"/>
              <w:jc w:val="both"/>
              <w:rPr>
                <w:sz w:val="22"/>
                <w:szCs w:val="22"/>
              </w:rPr>
            </w:pPr>
            <w:r>
              <w:rPr>
                <w:sz w:val="22"/>
                <w:szCs w:val="22"/>
              </w:rPr>
              <w:t xml:space="preserve">40. Leżakowanie dozwolone jest w wydzielonych strefach hali basenowej.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41. Osoby przebywające na terenie obiektu i naruszające porządek publiczny, dobre obyczaje, w tym używające wulgaryzmów, stwarzające zagrożenie dla innych osób przebywających w obiekcie, a także osoby nie stosujące się do przepisów niniejszego regulaminu i do zaleceń służb porządkowych lub pracowników mogą zostać usunięte z terenu obiektu bez prawa zwrotu wcześniej uiszczonych opłat, niezależnie od ewentualnego skierowania sprawy na drogę postępowania karnego i cywilnego.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42. Osoby niszczące lub uszkadzające wyposażenie lub urządzenia obiektu ponoszą odpowiedzialność materialną za wyrządzone szkody.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43. Rzeczy znalezione na terenie obiektu należy przekazać personelowi. Personel szatni wydaje rzeczy znalezione po identyfikacji ich przez właściciela w okresie do trzech tygodni od daty pozostawienia, a następnie przekaże na cele charytatywne lub do użytku publicznego. </w:t>
            </w:r>
          </w:p>
          <w:p w:rsidR="00D17D0B" w:rsidRDefault="00D17D0B" w:rsidP="00A04BD7">
            <w:pPr>
              <w:pStyle w:val="Default"/>
              <w:rPr>
                <w:sz w:val="22"/>
                <w:szCs w:val="22"/>
              </w:rPr>
            </w:pPr>
          </w:p>
          <w:p w:rsidR="00D17D0B" w:rsidRPr="0052667C" w:rsidRDefault="00D17D0B" w:rsidP="00A04BD7">
            <w:pPr>
              <w:pStyle w:val="Default"/>
              <w:ind w:left="360" w:hanging="360"/>
              <w:jc w:val="both"/>
              <w:rPr>
                <w:color w:val="auto"/>
                <w:sz w:val="22"/>
                <w:szCs w:val="22"/>
              </w:rPr>
            </w:pPr>
            <w:r w:rsidRPr="0052667C">
              <w:rPr>
                <w:color w:val="auto"/>
                <w:sz w:val="22"/>
                <w:szCs w:val="22"/>
              </w:rPr>
              <w:t xml:space="preserve">44. Wszelka działalność zarobkowa wewnątrz obiektu – w tym również udzielanie prywatnej nauki pływania za wynagrodzeniem,  imprezy klubowe, sportowe i inne imprezy zespołowe, możliwe są wyłącznie za wiedzą zgodą kierownictwa obiektu, jak też prowadzenie nauki pływania bez wynagrodzenia.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45. Uwagi i wnioski należy zgłaszać Dyrektora Ośrodka Sportu i Rekreacji.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46. O innych sprawach nieobjętych niniejszym Regulaminem decydują przepisy ogólne oraz kierownictwo basenu. </w:t>
            </w:r>
          </w:p>
          <w:p w:rsidR="00D17D0B" w:rsidRDefault="00D17D0B" w:rsidP="00A04BD7">
            <w:pPr>
              <w:pStyle w:val="Default"/>
              <w:rPr>
                <w:sz w:val="22"/>
                <w:szCs w:val="22"/>
              </w:rPr>
            </w:pPr>
          </w:p>
          <w:p w:rsidR="00D17D0B" w:rsidRDefault="00D17D0B" w:rsidP="00A04BD7">
            <w:pPr>
              <w:pStyle w:val="Default"/>
              <w:ind w:left="360" w:hanging="360"/>
              <w:jc w:val="both"/>
              <w:rPr>
                <w:sz w:val="22"/>
                <w:szCs w:val="22"/>
              </w:rPr>
            </w:pPr>
            <w:r>
              <w:rPr>
                <w:sz w:val="22"/>
                <w:szCs w:val="22"/>
              </w:rPr>
              <w:t xml:space="preserve">47. Pływalnia nie ponosi odpowiedzialności za jakiekolwiek zdarzenia wynikłe z nie </w:t>
            </w:r>
            <w:r>
              <w:rPr>
                <w:sz w:val="22"/>
                <w:szCs w:val="22"/>
              </w:rPr>
              <w:lastRenderedPageBreak/>
              <w:t xml:space="preserve">przestrzegania niniejszego regulaminu. </w:t>
            </w:r>
          </w:p>
          <w:p w:rsidR="00D17D0B" w:rsidRDefault="00D17D0B" w:rsidP="00A04BD7">
            <w:pPr>
              <w:pStyle w:val="Default"/>
              <w:ind w:left="360" w:hanging="360"/>
              <w:jc w:val="both"/>
              <w:rPr>
                <w:sz w:val="22"/>
                <w:szCs w:val="22"/>
              </w:rPr>
            </w:pPr>
          </w:p>
          <w:p w:rsidR="00D17D0B" w:rsidRPr="0052667C" w:rsidRDefault="00D17D0B" w:rsidP="00A04BD7">
            <w:pPr>
              <w:pStyle w:val="Default"/>
              <w:ind w:left="360" w:hanging="360"/>
              <w:jc w:val="both"/>
              <w:rPr>
                <w:color w:val="auto"/>
                <w:sz w:val="22"/>
                <w:szCs w:val="22"/>
              </w:rPr>
            </w:pPr>
            <w:r w:rsidRPr="0052667C">
              <w:rPr>
                <w:color w:val="auto"/>
                <w:sz w:val="22"/>
                <w:szCs w:val="22"/>
              </w:rPr>
              <w:t>48. Ze względu na bezpieczeństwo użytkowników obiektu zabrania się korzystania z własnych suszarek, lokówek i innego sprzętu elektronicznego.</w:t>
            </w:r>
          </w:p>
          <w:p w:rsidR="00D17D0B" w:rsidRPr="002609E8" w:rsidRDefault="00D17D0B" w:rsidP="00A04BD7">
            <w:pPr>
              <w:rPr>
                <w:color w:val="00B050"/>
              </w:rPr>
            </w:pPr>
          </w:p>
          <w:tbl>
            <w:tblPr>
              <w:tblW w:w="0" w:type="auto"/>
              <w:tblBorders>
                <w:top w:val="nil"/>
                <w:left w:val="nil"/>
                <w:bottom w:val="nil"/>
                <w:right w:val="nil"/>
              </w:tblBorders>
              <w:tblLook w:val="0000" w:firstRow="0" w:lastRow="0" w:firstColumn="0" w:lastColumn="0" w:noHBand="0" w:noVBand="0"/>
            </w:tblPr>
            <w:tblGrid>
              <w:gridCol w:w="8604"/>
            </w:tblGrid>
            <w:tr w:rsidR="00D17D0B" w:rsidRPr="001F455D" w:rsidTr="00A04BD7">
              <w:trPr>
                <w:trHeight w:val="518"/>
              </w:trPr>
              <w:tc>
                <w:tcPr>
                  <w:tcW w:w="9233" w:type="dxa"/>
                </w:tcPr>
                <w:p w:rsidR="00D17D0B" w:rsidRPr="001F455D" w:rsidRDefault="00D17D0B" w:rsidP="00A04BD7">
                  <w:pPr>
                    <w:autoSpaceDE w:val="0"/>
                    <w:autoSpaceDN w:val="0"/>
                    <w:adjustRightInd w:val="0"/>
                    <w:spacing w:after="0" w:line="240" w:lineRule="auto"/>
                    <w:rPr>
                      <w:rFonts w:ascii="Tahoma" w:hAnsi="Tahoma" w:cs="Tahoma"/>
                      <w:color w:val="000000"/>
                      <w:sz w:val="17"/>
                      <w:szCs w:val="17"/>
                    </w:rPr>
                  </w:pPr>
                  <w:r w:rsidRPr="001F455D">
                    <w:rPr>
                      <w:rFonts w:ascii="Tahoma" w:hAnsi="Tahoma" w:cs="Tahoma"/>
                      <w:b/>
                      <w:bCs/>
                      <w:color w:val="000000"/>
                      <w:sz w:val="17"/>
                      <w:szCs w:val="17"/>
                    </w:rPr>
                    <w:t xml:space="preserve">Amatorskie i wyczynowe uprawianie sportu niesie ze sobą ryzyko urazów, obrażeń i szkód Nawet przestrzeganie powyższych zasad nie gwarantuje ich uniknięcia. Ryzyko związane z korzystaniem z obiektu ponosi uprawiający, w związku z czym administrator nie ponosi odpowiedzialności za szkody zarówno na osobie jak i mieniu, wynikłe z korzystania z urządzeń - jako związanymi z ryzykiem sportowym. </w:t>
                  </w:r>
                </w:p>
              </w:tc>
            </w:tr>
          </w:tbl>
          <w:p w:rsidR="00D17D0B" w:rsidRDefault="00D17D0B" w:rsidP="00A04BD7"/>
          <w:p w:rsidR="00D17D0B" w:rsidRDefault="00D17D0B" w:rsidP="00A04BD7">
            <w:pPr>
              <w:pStyle w:val="Default"/>
            </w:pPr>
          </w:p>
          <w:p w:rsidR="00D17D0B" w:rsidRDefault="00D17D0B" w:rsidP="00A04BD7">
            <w:pPr>
              <w:pStyle w:val="Default"/>
              <w:jc w:val="center"/>
              <w:rPr>
                <w:sz w:val="22"/>
                <w:szCs w:val="22"/>
              </w:rPr>
            </w:pPr>
            <w:r>
              <w:t xml:space="preserve"> </w:t>
            </w:r>
            <w:r>
              <w:rPr>
                <w:b/>
                <w:bCs/>
                <w:sz w:val="22"/>
                <w:szCs w:val="22"/>
              </w:rPr>
              <w:t xml:space="preserve">OSOBY NIE PRZESTRZEGAJĄCE NINIEJSZEGO REGULAMINU BĘDĄ USUWANE Z TERENU </w:t>
            </w:r>
            <w:r w:rsidR="00614967">
              <w:rPr>
                <w:b/>
                <w:bCs/>
                <w:sz w:val="22"/>
                <w:szCs w:val="22"/>
              </w:rPr>
              <w:t>OBIEKTU</w:t>
            </w:r>
            <w:r>
              <w:rPr>
                <w:b/>
                <w:bCs/>
                <w:sz w:val="22"/>
                <w:szCs w:val="22"/>
              </w:rPr>
              <w:t xml:space="preserve"> PRZEZ SŁUŻBY DOZORU LUB POLICJĘ. </w:t>
            </w:r>
          </w:p>
          <w:p w:rsidR="00D17D0B" w:rsidRDefault="00D17D0B" w:rsidP="00A04BD7">
            <w:pPr>
              <w:pStyle w:val="Default"/>
              <w:jc w:val="center"/>
              <w:rPr>
                <w:sz w:val="22"/>
                <w:szCs w:val="22"/>
              </w:rPr>
            </w:pPr>
            <w:r>
              <w:rPr>
                <w:b/>
                <w:bCs/>
                <w:sz w:val="22"/>
                <w:szCs w:val="22"/>
              </w:rPr>
              <w:t xml:space="preserve">ZARZĄDCA NIE ODPOWIADA ZA SZKODY: OSÓB I MIENIA. </w:t>
            </w:r>
          </w:p>
          <w:p w:rsidR="00D17D0B" w:rsidRDefault="00D17D0B" w:rsidP="00A04BD7">
            <w:pPr>
              <w:pStyle w:val="Default"/>
              <w:rPr>
                <w:sz w:val="23"/>
                <w:szCs w:val="23"/>
              </w:rPr>
            </w:pPr>
            <w:r>
              <w:rPr>
                <w:sz w:val="23"/>
                <w:szCs w:val="23"/>
              </w:rPr>
              <w:t xml:space="preserve">Telefony alarmowe: </w:t>
            </w:r>
          </w:p>
          <w:p w:rsidR="00D17D0B" w:rsidRDefault="00D17D0B" w:rsidP="00A04BD7">
            <w:pPr>
              <w:pStyle w:val="Default"/>
              <w:rPr>
                <w:sz w:val="23"/>
                <w:szCs w:val="23"/>
              </w:rPr>
            </w:pPr>
            <w:r>
              <w:rPr>
                <w:sz w:val="23"/>
                <w:szCs w:val="23"/>
              </w:rPr>
              <w:t xml:space="preserve">Straż pożarna tel.998 </w:t>
            </w:r>
          </w:p>
          <w:p w:rsidR="00D17D0B" w:rsidRDefault="00D17D0B" w:rsidP="00A04BD7">
            <w:pPr>
              <w:pStyle w:val="Default"/>
              <w:rPr>
                <w:sz w:val="23"/>
                <w:szCs w:val="23"/>
              </w:rPr>
            </w:pPr>
            <w:r>
              <w:rPr>
                <w:sz w:val="23"/>
                <w:szCs w:val="23"/>
              </w:rPr>
              <w:t xml:space="preserve">Policja tel.997 </w:t>
            </w:r>
            <w:bookmarkStart w:id="0" w:name="_GoBack"/>
            <w:bookmarkEnd w:id="0"/>
          </w:p>
          <w:p w:rsidR="00D17D0B" w:rsidRDefault="00D17D0B" w:rsidP="00A04BD7">
            <w:pPr>
              <w:pStyle w:val="Default"/>
              <w:rPr>
                <w:sz w:val="23"/>
                <w:szCs w:val="23"/>
              </w:rPr>
            </w:pPr>
            <w:r>
              <w:rPr>
                <w:sz w:val="23"/>
                <w:szCs w:val="23"/>
              </w:rPr>
              <w:t xml:space="preserve">Pogotowie Ratunkowe tel.999 </w:t>
            </w:r>
          </w:p>
          <w:p w:rsidR="00D17D0B" w:rsidRDefault="00D17D0B" w:rsidP="00A04BD7">
            <w:r>
              <w:rPr>
                <w:sz w:val="23"/>
                <w:szCs w:val="23"/>
              </w:rPr>
              <w:t>Ogólny – pomoc tel. 112 (z tel. komórkowego)</w:t>
            </w:r>
          </w:p>
          <w:p w:rsidR="00D17D0B" w:rsidRDefault="00D17D0B" w:rsidP="00A04BD7"/>
        </w:tc>
      </w:tr>
    </w:tbl>
    <w:p w:rsidR="006D4F62" w:rsidRDefault="006D4F62"/>
    <w:sectPr w:rsidR="006D4F62" w:rsidSect="0067360C">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566E1"/>
    <w:rsid w:val="0000311D"/>
    <w:rsid w:val="002609E8"/>
    <w:rsid w:val="00383FE5"/>
    <w:rsid w:val="004B02DE"/>
    <w:rsid w:val="0052667C"/>
    <w:rsid w:val="005F1EAB"/>
    <w:rsid w:val="00614967"/>
    <w:rsid w:val="0066444D"/>
    <w:rsid w:val="0067360C"/>
    <w:rsid w:val="006D4F62"/>
    <w:rsid w:val="00C40CC1"/>
    <w:rsid w:val="00D17D0B"/>
    <w:rsid w:val="00F566E1"/>
    <w:rsid w:val="00FC2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17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7D0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17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7D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2449">
      <w:bodyDiv w:val="1"/>
      <w:marLeft w:val="0"/>
      <w:marRight w:val="0"/>
      <w:marTop w:val="0"/>
      <w:marBottom w:val="0"/>
      <w:divBdr>
        <w:top w:val="none" w:sz="0" w:space="0" w:color="auto"/>
        <w:left w:val="none" w:sz="0" w:space="0" w:color="auto"/>
        <w:bottom w:val="none" w:sz="0" w:space="0" w:color="auto"/>
        <w:right w:val="none" w:sz="0" w:space="0" w:color="auto"/>
      </w:divBdr>
    </w:div>
    <w:div w:id="12463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1736</Words>
  <Characters>10419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Ośrodek Sportu i Rekreacji w Sędziszowie</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Chmaruk</dc:creator>
  <cp:keywords/>
  <dc:description/>
  <cp:lastModifiedBy>admin</cp:lastModifiedBy>
  <cp:revision>11</cp:revision>
  <cp:lastPrinted>2015-07-08T06:28:00Z</cp:lastPrinted>
  <dcterms:created xsi:type="dcterms:W3CDTF">2014-03-17T07:31:00Z</dcterms:created>
  <dcterms:modified xsi:type="dcterms:W3CDTF">2015-07-08T06:28:00Z</dcterms:modified>
</cp:coreProperties>
</file>